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18" w:rsidRPr="005E7F56" w:rsidRDefault="002F6918" w:rsidP="002F691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44"/>
          <w:szCs w:val="20"/>
          <w:lang w:eastAsia="pl-PL"/>
        </w:rPr>
      </w:pPr>
    </w:p>
    <w:p w:rsidR="002F6918" w:rsidRPr="005E7F56" w:rsidRDefault="002F6918" w:rsidP="002F6918">
      <w:pPr>
        <w:framePr w:hSpace="141" w:wrap="around" w:vAnchor="text" w:hAnchor="page" w:x="338" w:y="21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665" w:dyaOrig="10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17pt" o:ole="">
            <v:imagedata r:id="rId6" o:title=""/>
          </v:shape>
          <o:OLEObject Type="Embed" ProgID="CPaint5" ShapeID="_x0000_i1025" DrawAspect="Content" ObjectID="_1553498487" r:id="rId7"/>
        </w:object>
      </w:r>
    </w:p>
    <w:p w:rsidR="002F6918" w:rsidRPr="005E7F56" w:rsidRDefault="002F6918" w:rsidP="002F6918">
      <w:pPr>
        <w:spacing w:after="0" w:line="240" w:lineRule="auto"/>
        <w:ind w:left="708" w:firstLine="708"/>
        <w:rPr>
          <w:rFonts w:ascii="Arial" w:eastAsia="Times New Roman" w:hAnsi="Arial" w:cs="Times New Roman"/>
          <w:i/>
          <w:sz w:val="44"/>
          <w:szCs w:val="24"/>
          <w:lang w:eastAsia="pl-PL"/>
        </w:rPr>
      </w:pPr>
      <w:r w:rsidRPr="005E7F56">
        <w:rPr>
          <w:rFonts w:ascii="Arial" w:eastAsia="Times New Roman" w:hAnsi="Arial" w:cs="Times New Roman"/>
          <w:i/>
          <w:sz w:val="44"/>
          <w:szCs w:val="24"/>
          <w:lang w:eastAsia="pl-PL"/>
        </w:rPr>
        <w:t xml:space="preserve">   Świętokrzyskie Centrum Onkologii</w:t>
      </w:r>
    </w:p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87"/>
      </w:tblGrid>
      <w:tr w:rsidR="002F6918" w:rsidRPr="005E7F56" w:rsidTr="00E93365">
        <w:trPr>
          <w:trHeight w:val="100"/>
        </w:trPr>
        <w:tc>
          <w:tcPr>
            <w:tcW w:w="8711" w:type="dxa"/>
            <w:gridSpan w:val="2"/>
          </w:tcPr>
          <w:p w:rsidR="002F6918" w:rsidRPr="005E7F56" w:rsidRDefault="002F6918" w:rsidP="00E9336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i/>
                <w:szCs w:val="20"/>
                <w:lang w:eastAsia="pl-PL"/>
              </w:rPr>
              <w:t>ul. Artwińskiego 3, 25-734 Kielce</w:t>
            </w:r>
          </w:p>
        </w:tc>
      </w:tr>
      <w:tr w:rsidR="002F6918" w:rsidRPr="005E7F56" w:rsidTr="00E93365">
        <w:trPr>
          <w:trHeight w:val="537"/>
        </w:trPr>
        <w:tc>
          <w:tcPr>
            <w:tcW w:w="4324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           Sekcja Zamówień Publicznych 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7" w:type="dxa"/>
            <w:tcBorders>
              <w:bottom w:val="single" w:sz="6" w:space="0" w:color="auto"/>
            </w:tcBorders>
          </w:tcPr>
          <w:p w:rsidR="002F6918" w:rsidRPr="005E7F56" w:rsidRDefault="002F6918" w:rsidP="00E93365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tel.: (0-41) 36-74-072 </w:t>
            </w:r>
          </w:p>
          <w:p w:rsidR="002F6918" w:rsidRPr="005E7F56" w:rsidRDefault="002F6918" w:rsidP="00E93365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E7F56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fax.: (0-41) 36-74-481</w:t>
            </w:r>
          </w:p>
        </w:tc>
      </w:tr>
    </w:tbl>
    <w:p w:rsidR="002F6918" w:rsidRPr="005E7F56" w:rsidRDefault="002F6918" w:rsidP="002F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="006C7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 dn. </w:t>
      </w:r>
      <w:r w:rsidR="00001C4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369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46222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F6918" w:rsidRPr="005E7F56" w:rsidRDefault="002F6918" w:rsidP="002F6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7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0049E" w:rsidRPr="00725B76" w:rsidRDefault="00032D38" w:rsidP="00001C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AZP </w:t>
      </w:r>
      <w:r w:rsidR="004F2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F14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B46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/17</w:t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01C4F" w:rsidRPr="00725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ODPOWIEDZI NA PYTANIA</w:t>
      </w:r>
      <w:r w:rsidR="002F6918" w:rsidRPr="00725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="002F6918"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2F69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2F69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F145A" w:rsidRPr="00725B76" w:rsidRDefault="00001C4F" w:rsidP="004F145A">
      <w:pPr>
        <w:rPr>
          <w:rFonts w:ascii="Times New Roman" w:eastAsia="Times New Roman" w:hAnsi="Times New Roman" w:cs="Times New Roman"/>
          <w:lang w:eastAsia="pl-PL"/>
        </w:rPr>
      </w:pPr>
      <w:r w:rsidRPr="00725B76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4F145A" w:rsidRPr="00725B76">
        <w:rPr>
          <w:rFonts w:ascii="Times New Roman" w:eastAsia="Times New Roman" w:hAnsi="Times New Roman" w:cs="Times New Roman"/>
          <w:lang w:eastAsia="pl-PL"/>
        </w:rPr>
        <w:t xml:space="preserve">prośby o złożenie  ofert na </w:t>
      </w:r>
      <w:r w:rsidR="004F145A" w:rsidRPr="00725B76">
        <w:rPr>
          <w:rFonts w:ascii="Times New Roman" w:eastAsia="Calibri" w:hAnsi="Times New Roman" w:cs="Times New Roman"/>
          <w:lang w:eastAsia="pl-PL"/>
        </w:rPr>
        <w:t xml:space="preserve">„Opracowanie identyfikacji wizualnej ŚCO” – odświeżenie (rebranding) logo Świętokrzyskiego Centrum Onkologii wraz z opracowaniem księgi znaku </w:t>
      </w:r>
      <w:r w:rsidR="004F145A" w:rsidRPr="00725B76">
        <w:rPr>
          <w:rFonts w:ascii="Times New Roman" w:eastAsia="Times New Roman" w:hAnsi="Times New Roman" w:cs="Times New Roman"/>
          <w:lang w:eastAsia="pl-PL"/>
        </w:rPr>
        <w:t>zgodnie z opisem w Załączniku nr 1.</w:t>
      </w:r>
    </w:p>
    <w:p w:rsidR="002F3072" w:rsidRPr="00725B76" w:rsidRDefault="002F3072" w:rsidP="002F307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725B76">
        <w:rPr>
          <w:rFonts w:ascii="Times New Roman" w:eastAsia="Times New Roman" w:hAnsi="Times New Roman" w:cs="Times New Roman"/>
          <w:lang w:eastAsia="pl-PL"/>
        </w:rPr>
        <w:t>Wykazanie co najmniej pięciu zrealizowanych, wdrożonych i funkcjonujących w przestrzeni publicznej projektów logo z opracowaną księgą znaku wraz z pozytywnymi referencjami wystawionymi przez podmioty Zamawiające – minimum trzy zrealizowane w ostatnich dwóch latach. Mamy utworzone przez nas logotypy, ale księga znaku jest starsza niż 2 lata.... czy to nas dyskwalifikuje? W ostatnich 2 latach mamy 1 logotyp.</w:t>
      </w:r>
    </w:p>
    <w:p w:rsidR="00AB5B95" w:rsidRPr="00725B76" w:rsidRDefault="009021EC" w:rsidP="00AB5B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B76">
        <w:rPr>
          <w:rFonts w:ascii="Times New Roman" w:eastAsia="Times New Roman" w:hAnsi="Times New Roman" w:cs="Times New Roman"/>
          <w:lang w:eastAsia="pl-PL"/>
        </w:rPr>
        <w:t xml:space="preserve">Ad.1) </w:t>
      </w:r>
      <w:r w:rsidR="00AB5B95" w:rsidRPr="00725B76">
        <w:rPr>
          <w:rFonts w:ascii="Times New Roman" w:eastAsia="Times New Roman" w:hAnsi="Times New Roman" w:cs="Times New Roman"/>
        </w:rPr>
        <w:t>Wymóg wykazania się zrealizowaniem na przestrzeni 2 lat, podobnym zamówieniem, wydaje się dawać Zamawiającemu gwarancję, że jego projekt zostanie należycie wykonany.</w:t>
      </w:r>
    </w:p>
    <w:p w:rsidR="00AB5B95" w:rsidRPr="00AB5B95" w:rsidRDefault="00AB5B95" w:rsidP="00AB5B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5B95">
        <w:rPr>
          <w:rFonts w:ascii="Times New Roman" w:eastAsia="Times New Roman" w:hAnsi="Times New Roman" w:cs="Times New Roman"/>
        </w:rPr>
        <w:t>Oferent powinien posiadać doświadczenie przy pracy w podobnych przedsięwzięć.</w:t>
      </w:r>
    </w:p>
    <w:p w:rsidR="006776C5" w:rsidRPr="00725B76" w:rsidRDefault="006776C5" w:rsidP="002F307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725B76">
        <w:rPr>
          <w:rFonts w:ascii="Times New Roman" w:hAnsi="Times New Roman" w:cs="Times New Roman"/>
        </w:rPr>
        <w:t>Jak rozumiem jest to konkurs i trzeba przygotować w przeciągu 9 dni logo. Jeśli dana firma nie zostanie wybrana nie będzie mieć wynagrodzenia za wstępne prace?</w:t>
      </w:r>
    </w:p>
    <w:p w:rsidR="00784942" w:rsidRPr="00725B76" w:rsidRDefault="00ED2CF5" w:rsidP="007849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B76">
        <w:rPr>
          <w:rFonts w:ascii="Times New Roman" w:eastAsia="Times New Roman" w:hAnsi="Times New Roman" w:cs="Times New Roman"/>
          <w:lang w:eastAsia="pl-PL"/>
        </w:rPr>
        <w:t xml:space="preserve">Ad.2) </w:t>
      </w:r>
      <w:r w:rsidR="00784942" w:rsidRPr="00725B76">
        <w:rPr>
          <w:rFonts w:ascii="Times New Roman" w:eastAsia="Times New Roman" w:hAnsi="Times New Roman" w:cs="Times New Roman"/>
        </w:rPr>
        <w:t>W związku wejściem w programy unijne, naglą nas terminy – dlatego tak krótki czas.</w:t>
      </w:r>
    </w:p>
    <w:p w:rsidR="00784942" w:rsidRPr="00725B76" w:rsidRDefault="005019A1" w:rsidP="007849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B76">
        <w:rPr>
          <w:rFonts w:ascii="Times New Roman" w:eastAsia="Times New Roman" w:hAnsi="Times New Roman" w:cs="Times New Roman"/>
        </w:rPr>
        <w:t xml:space="preserve">Tak, postępowanie ma </w:t>
      </w:r>
      <w:r w:rsidR="00784942" w:rsidRPr="00784942">
        <w:rPr>
          <w:rFonts w:ascii="Times New Roman" w:eastAsia="Times New Roman" w:hAnsi="Times New Roman" w:cs="Times New Roman"/>
        </w:rPr>
        <w:t xml:space="preserve"> formę konkursu. Projekty podlegają ocenie. Nie ma możliwości zapłaty za wstępne prace.</w:t>
      </w:r>
    </w:p>
    <w:p w:rsidR="005019A1" w:rsidRPr="00725B76" w:rsidRDefault="005019A1" w:rsidP="007849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19A1" w:rsidRPr="00725B76" w:rsidRDefault="005019A1" w:rsidP="007849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B76">
        <w:rPr>
          <w:rFonts w:ascii="Times New Roman" w:eastAsia="Times New Roman" w:hAnsi="Times New Roman" w:cs="Times New Roman"/>
        </w:rPr>
        <w:t xml:space="preserve">Zamawiający przedłuża termin składania ofert na dzień 26.04.2017 r. </w:t>
      </w:r>
    </w:p>
    <w:p w:rsidR="005019A1" w:rsidRPr="00784942" w:rsidRDefault="005019A1" w:rsidP="007849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19A1" w:rsidRPr="005019A1" w:rsidRDefault="005019A1" w:rsidP="005019A1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19A1">
        <w:rPr>
          <w:rFonts w:ascii="Times New Roman" w:eastAsia="Times New Roman" w:hAnsi="Times New Roman" w:cs="Times New Roman"/>
          <w:lang w:eastAsia="pl-PL"/>
        </w:rPr>
        <w:t>Oferty pisemne w zamkniętych kopertach oznaczonych informacją “AZP 26/17 Oferta na</w:t>
      </w:r>
    </w:p>
    <w:p w:rsidR="005019A1" w:rsidRPr="005019A1" w:rsidRDefault="005019A1" w:rsidP="005019A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19A1">
        <w:rPr>
          <w:rFonts w:ascii="Times New Roman" w:eastAsia="Calibri" w:hAnsi="Times New Roman" w:cs="Times New Roman"/>
          <w:lang w:eastAsia="pl-PL"/>
        </w:rPr>
        <w:t>Opracowanie identyfikacji wizualnej ŚCO</w:t>
      </w:r>
      <w:r w:rsidRPr="005019A1">
        <w:rPr>
          <w:rFonts w:ascii="Times New Roman" w:eastAsia="Times New Roman" w:hAnsi="Times New Roman" w:cs="Times New Roman"/>
          <w:lang w:eastAsia="pl-PL"/>
        </w:rPr>
        <w:t xml:space="preserve">” oraz danymi identyfikującymi Wykonawcę należy składać do dnia </w:t>
      </w:r>
      <w:r w:rsidRPr="00725B76">
        <w:rPr>
          <w:rFonts w:ascii="Times New Roman" w:eastAsia="Times New Roman" w:hAnsi="Times New Roman" w:cs="Times New Roman"/>
          <w:b/>
          <w:lang w:eastAsia="pl-PL"/>
        </w:rPr>
        <w:t>26</w:t>
      </w:r>
      <w:r w:rsidRPr="005019A1">
        <w:rPr>
          <w:rFonts w:ascii="Times New Roman" w:eastAsia="Times New Roman" w:hAnsi="Times New Roman" w:cs="Times New Roman"/>
          <w:b/>
          <w:lang w:eastAsia="pl-PL"/>
        </w:rPr>
        <w:t>.04.2017 r</w:t>
      </w:r>
      <w:r w:rsidRPr="005019A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019A1">
        <w:rPr>
          <w:rFonts w:ascii="Times New Roman" w:eastAsia="Times New Roman" w:hAnsi="Times New Roman" w:cs="Times New Roman"/>
          <w:b/>
          <w:lang w:eastAsia="pl-PL"/>
        </w:rPr>
        <w:t>godz. 10:00</w:t>
      </w:r>
      <w:r w:rsidRPr="005019A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019A1" w:rsidRPr="005019A1" w:rsidRDefault="005019A1" w:rsidP="005019A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19A1">
        <w:rPr>
          <w:rFonts w:ascii="Times New Roman" w:eastAsia="Times New Roman" w:hAnsi="Times New Roman" w:cs="Times New Roman"/>
          <w:lang w:eastAsia="pl-PL"/>
        </w:rPr>
        <w:t>w sekretariacie Dyrektora ds. Finansowo -Administracyjnych,   pokój Nr 212  Budynek Administracyjny ŚCO ul. Artwińskiego 3c , 25-734  Kielce.</w:t>
      </w:r>
    </w:p>
    <w:p w:rsidR="005019A1" w:rsidRPr="005019A1" w:rsidRDefault="005019A1" w:rsidP="005019A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19A1">
        <w:rPr>
          <w:rFonts w:ascii="Times New Roman" w:eastAsia="Times New Roman" w:hAnsi="Times New Roman" w:cs="Times New Roman"/>
          <w:lang w:eastAsia="pl-PL"/>
        </w:rPr>
        <w:t xml:space="preserve">Otwarcie ofert nastąpi w Sali konferencyjnej Budynku Administracyjnego pok. 204 w dniu </w:t>
      </w:r>
      <w:r w:rsidRPr="00725B76">
        <w:rPr>
          <w:rFonts w:ascii="Times New Roman" w:eastAsia="Times New Roman" w:hAnsi="Times New Roman" w:cs="Times New Roman"/>
          <w:b/>
          <w:lang w:eastAsia="pl-PL"/>
        </w:rPr>
        <w:t>26</w:t>
      </w:r>
      <w:r w:rsidRPr="005019A1">
        <w:rPr>
          <w:rFonts w:ascii="Times New Roman" w:eastAsia="Times New Roman" w:hAnsi="Times New Roman" w:cs="Times New Roman"/>
          <w:b/>
          <w:lang w:eastAsia="pl-PL"/>
        </w:rPr>
        <w:t>.04.2017 r. o godz. 10.30</w:t>
      </w:r>
      <w:r w:rsidR="00725B7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F6918" w:rsidRPr="005E7F56" w:rsidRDefault="002F6918" w:rsidP="00725B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2F6918" w:rsidRDefault="002F6918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7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poważaniem</w:t>
      </w:r>
    </w:p>
    <w:p w:rsidR="00945E1A" w:rsidRPr="00945E1A" w:rsidRDefault="00945E1A" w:rsidP="00945E1A">
      <w:pPr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Z-CA DYREKTORA</w:t>
      </w:r>
    </w:p>
    <w:p w:rsidR="00945E1A" w:rsidRPr="00945E1A" w:rsidRDefault="00945E1A" w:rsidP="00945E1A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DS. FINANSOWO – ADMINISTRACYJNYCH</w:t>
      </w:r>
    </w:p>
    <w:p w:rsidR="00945E1A" w:rsidRPr="00945E1A" w:rsidRDefault="00945E1A" w:rsidP="00945E1A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45E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MGR TERESA CZERNECKA</w:t>
      </w:r>
    </w:p>
    <w:p w:rsidR="00BE3847" w:rsidRDefault="00BE3847" w:rsidP="002F691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BE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11"/>
    <w:multiLevelType w:val="hybridMultilevel"/>
    <w:tmpl w:val="58CA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069C0"/>
    <w:multiLevelType w:val="hybridMultilevel"/>
    <w:tmpl w:val="AF9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8"/>
    <w:rsid w:val="00001C4F"/>
    <w:rsid w:val="0000256C"/>
    <w:rsid w:val="00022305"/>
    <w:rsid w:val="00032D38"/>
    <w:rsid w:val="00060515"/>
    <w:rsid w:val="00125FC4"/>
    <w:rsid w:val="0014408C"/>
    <w:rsid w:val="001B1B21"/>
    <w:rsid w:val="001D55D8"/>
    <w:rsid w:val="001E1CAB"/>
    <w:rsid w:val="00271CEA"/>
    <w:rsid w:val="0027306C"/>
    <w:rsid w:val="002F3072"/>
    <w:rsid w:val="002F6918"/>
    <w:rsid w:val="00346483"/>
    <w:rsid w:val="003D20ED"/>
    <w:rsid w:val="003E09C3"/>
    <w:rsid w:val="004938AA"/>
    <w:rsid w:val="004C7E59"/>
    <w:rsid w:val="004E374B"/>
    <w:rsid w:val="004F145A"/>
    <w:rsid w:val="004F2B1A"/>
    <w:rsid w:val="005019A1"/>
    <w:rsid w:val="00544CF6"/>
    <w:rsid w:val="0058596A"/>
    <w:rsid w:val="005D628D"/>
    <w:rsid w:val="00625211"/>
    <w:rsid w:val="00656D87"/>
    <w:rsid w:val="006776C5"/>
    <w:rsid w:val="00694EE8"/>
    <w:rsid w:val="006B3200"/>
    <w:rsid w:val="006C718F"/>
    <w:rsid w:val="006D04B8"/>
    <w:rsid w:val="0070049E"/>
    <w:rsid w:val="00722045"/>
    <w:rsid w:val="00725B76"/>
    <w:rsid w:val="00784942"/>
    <w:rsid w:val="007B575F"/>
    <w:rsid w:val="007F1552"/>
    <w:rsid w:val="00836994"/>
    <w:rsid w:val="00846963"/>
    <w:rsid w:val="008756C7"/>
    <w:rsid w:val="008F55E9"/>
    <w:rsid w:val="008F5A0C"/>
    <w:rsid w:val="009021EC"/>
    <w:rsid w:val="00921A24"/>
    <w:rsid w:val="00945E1A"/>
    <w:rsid w:val="00981863"/>
    <w:rsid w:val="009B1B21"/>
    <w:rsid w:val="009C5D32"/>
    <w:rsid w:val="00A102C2"/>
    <w:rsid w:val="00A2410D"/>
    <w:rsid w:val="00A36720"/>
    <w:rsid w:val="00A429EB"/>
    <w:rsid w:val="00A64368"/>
    <w:rsid w:val="00AB1063"/>
    <w:rsid w:val="00AB5B95"/>
    <w:rsid w:val="00AC1F80"/>
    <w:rsid w:val="00AD6ACB"/>
    <w:rsid w:val="00B014AD"/>
    <w:rsid w:val="00B1735C"/>
    <w:rsid w:val="00B216AB"/>
    <w:rsid w:val="00B3511C"/>
    <w:rsid w:val="00B46222"/>
    <w:rsid w:val="00B6276D"/>
    <w:rsid w:val="00BC676D"/>
    <w:rsid w:val="00BE3847"/>
    <w:rsid w:val="00C20453"/>
    <w:rsid w:val="00C35F4C"/>
    <w:rsid w:val="00C620F5"/>
    <w:rsid w:val="00C903C2"/>
    <w:rsid w:val="00D16489"/>
    <w:rsid w:val="00D972AD"/>
    <w:rsid w:val="00DF1D71"/>
    <w:rsid w:val="00DF3298"/>
    <w:rsid w:val="00E434F3"/>
    <w:rsid w:val="00E575AB"/>
    <w:rsid w:val="00E86E17"/>
    <w:rsid w:val="00EA127B"/>
    <w:rsid w:val="00EB7240"/>
    <w:rsid w:val="00ED2CF5"/>
    <w:rsid w:val="00ED5D94"/>
    <w:rsid w:val="00EE1896"/>
    <w:rsid w:val="00F55BC4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Kochańska</dc:creator>
  <cp:lastModifiedBy>Beata Kochańska</cp:lastModifiedBy>
  <cp:revision>12</cp:revision>
  <cp:lastPrinted>2017-04-12T05:46:00Z</cp:lastPrinted>
  <dcterms:created xsi:type="dcterms:W3CDTF">2017-04-11T07:50:00Z</dcterms:created>
  <dcterms:modified xsi:type="dcterms:W3CDTF">2017-04-12T08:35:00Z</dcterms:modified>
</cp:coreProperties>
</file>